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909A" w14:textId="71371A58" w:rsidR="00E85129" w:rsidRDefault="000F6030">
      <w:pPr>
        <w:pStyle w:val="Heading1"/>
        <w:rPr>
          <w:sz w:val="36"/>
        </w:rPr>
      </w:pPr>
      <w:r>
        <w:rPr>
          <w:sz w:val="36"/>
        </w:rPr>
        <w:t xml:space="preserve">JavaScript </w:t>
      </w:r>
      <w:r w:rsidR="00B44CCD">
        <w:rPr>
          <w:sz w:val="36"/>
        </w:rPr>
        <w:t>I</w:t>
      </w:r>
      <w:r>
        <w:rPr>
          <w:sz w:val="36"/>
        </w:rPr>
        <w:t>I</w:t>
      </w:r>
      <w:r w:rsidR="00E85129">
        <w:rPr>
          <w:sz w:val="36"/>
        </w:rPr>
        <w:t xml:space="preserve"> Syllabus</w:t>
      </w:r>
    </w:p>
    <w:p w14:paraId="5E24775E" w14:textId="77777777" w:rsidR="00CC112D" w:rsidRDefault="00E85129">
      <w:pPr>
        <w:pStyle w:val="Body"/>
        <w:tabs>
          <w:tab w:val="left" w:pos="2160"/>
        </w:tabs>
      </w:pPr>
      <w:r>
        <w:t>Course Number:</w:t>
      </w:r>
      <w:r>
        <w:tab/>
      </w:r>
      <w:r w:rsidR="00CC112D" w:rsidRPr="00CC112D">
        <w:t xml:space="preserve">CSE-40592 </w:t>
      </w:r>
    </w:p>
    <w:p w14:paraId="6BBD0957" w14:textId="15C0734C" w:rsidR="00E85129" w:rsidRDefault="00CC112D">
      <w:pPr>
        <w:pStyle w:val="Body"/>
        <w:tabs>
          <w:tab w:val="left" w:pos="2160"/>
        </w:tabs>
      </w:pPr>
      <w:r>
        <w:t>S</w:t>
      </w:r>
      <w:r w:rsidR="00E85129">
        <w:t>ection ID:</w:t>
      </w:r>
      <w:r w:rsidR="00E85129">
        <w:tab/>
      </w:r>
      <w:r>
        <w:t>110155</w:t>
      </w:r>
    </w:p>
    <w:p w14:paraId="4E1C516E" w14:textId="1E50F47D" w:rsidR="00E85129" w:rsidRDefault="00E85129">
      <w:pPr>
        <w:pStyle w:val="Body"/>
        <w:tabs>
          <w:tab w:val="left" w:pos="2160"/>
        </w:tabs>
      </w:pPr>
      <w:r>
        <w:t>Course Start Date:</w:t>
      </w:r>
      <w:r>
        <w:tab/>
      </w:r>
      <w:r w:rsidR="0000537B">
        <w:t>January 14, 2016</w:t>
      </w:r>
      <w:r w:rsidR="00EE11CF">
        <w:t xml:space="preserve"> </w:t>
      </w:r>
      <w:r w:rsidR="0000537B">
        <w:t>6:00</w:t>
      </w:r>
      <w:r w:rsidR="009473B2">
        <w:t xml:space="preserve"> pm</w:t>
      </w:r>
      <w:r w:rsidR="00EE11CF" w:rsidRPr="00EE11CF">
        <w:t xml:space="preserve"> </w:t>
      </w:r>
      <w:r w:rsidR="009473B2">
        <w:t>–</w:t>
      </w:r>
      <w:r w:rsidR="00EE11CF" w:rsidRPr="00EE11CF">
        <w:t xml:space="preserve"> </w:t>
      </w:r>
      <w:r w:rsidR="0000537B">
        <w:t xml:space="preserve">9:00 </w:t>
      </w:r>
      <w:bookmarkStart w:id="0" w:name="_GoBack"/>
      <w:bookmarkEnd w:id="0"/>
      <w:r w:rsidR="009473B2">
        <w:t>pm</w:t>
      </w:r>
    </w:p>
    <w:p w14:paraId="2F6CC87F" w14:textId="4DA9118A" w:rsidR="00E85129" w:rsidRDefault="00E85129">
      <w:pPr>
        <w:pStyle w:val="Body"/>
        <w:tabs>
          <w:tab w:val="left" w:pos="2160"/>
        </w:tabs>
      </w:pPr>
      <w:r>
        <w:t>Course End Date:</w:t>
      </w:r>
      <w:r>
        <w:tab/>
      </w:r>
      <w:r w:rsidR="00266726">
        <w:t>March 9, 2016</w:t>
      </w:r>
    </w:p>
    <w:p w14:paraId="7B547A50" w14:textId="77777777" w:rsidR="00E85129" w:rsidRDefault="00E85129">
      <w:pPr>
        <w:pStyle w:val="Heading2"/>
      </w:pPr>
      <w:r>
        <w:t>Instructor Information</w:t>
      </w:r>
    </w:p>
    <w:p w14:paraId="72E54885" w14:textId="77777777" w:rsidR="00E85129" w:rsidRDefault="00E85129">
      <w:pPr>
        <w:pStyle w:val="Body"/>
      </w:pPr>
      <w:r>
        <w:t xml:space="preserve">Name: </w:t>
      </w:r>
      <w:r w:rsidR="000368E0">
        <w:t>Kristian Secor</w:t>
      </w:r>
    </w:p>
    <w:p w14:paraId="611C0116" w14:textId="77777777" w:rsidR="00E85129" w:rsidRDefault="00E85129">
      <w:pPr>
        <w:pStyle w:val="Body"/>
      </w:pPr>
      <w:r>
        <w:t xml:space="preserve">Email: </w:t>
      </w:r>
      <w:r w:rsidR="000368E0">
        <w:t>kdsecor@gmail.com</w:t>
      </w:r>
    </w:p>
    <w:p w14:paraId="0A62A30E" w14:textId="77777777" w:rsidR="00E85129" w:rsidRDefault="00E85129">
      <w:pPr>
        <w:pStyle w:val="Body"/>
      </w:pPr>
      <w:r>
        <w:t xml:space="preserve">Communication Policy: </w:t>
      </w:r>
    </w:p>
    <w:p w14:paraId="0515FF72" w14:textId="77777777" w:rsidR="00E85129" w:rsidRDefault="00472C11">
      <w:pPr>
        <w:pStyle w:val="Body"/>
      </w:pPr>
      <w:r>
        <w:t xml:space="preserve">You may contact me </w:t>
      </w:r>
      <w:r w:rsidR="00E85129">
        <w:t>by email</w:t>
      </w:r>
      <w:r>
        <w:t xml:space="preserve"> at any time. </w:t>
      </w:r>
      <w:r w:rsidR="00E85129">
        <w:t>I will try to answer your emails within 48 hours of receiving them.</w:t>
      </w:r>
    </w:p>
    <w:p w14:paraId="37F56419" w14:textId="77777777" w:rsidR="00E85129" w:rsidRDefault="00E85129">
      <w:pPr>
        <w:pStyle w:val="Heading2"/>
      </w:pPr>
      <w:r>
        <w:t>Welcome</w:t>
      </w:r>
    </w:p>
    <w:p w14:paraId="5C0DE8F3" w14:textId="03DE9B75" w:rsidR="00472C11" w:rsidRDefault="00472C11" w:rsidP="00472C11">
      <w:pPr>
        <w:pStyle w:val="Body"/>
      </w:pPr>
      <w:r>
        <w:t>I would like</w:t>
      </w:r>
      <w:r w:rsidR="000D74EE">
        <w:t xml:space="preserve"> to welcome you to JavaScript II</w:t>
      </w:r>
      <w:r>
        <w:t xml:space="preserve">- here we will </w:t>
      </w:r>
      <w:r w:rsidR="00164CB0">
        <w:t>extend out</w:t>
      </w:r>
      <w:r>
        <w:t xml:space="preserve"> programming concepts and learn how to </w:t>
      </w:r>
      <w:r w:rsidR="00164CB0">
        <w:t>use frameworks and libraries</w:t>
      </w:r>
      <w:r w:rsidR="002F0DE8">
        <w:t>. The concepts you learn here could be applied to other programming languages.</w:t>
      </w:r>
      <w:r w:rsidR="001E454D">
        <w:t xml:space="preserve"> The more you work with these things the more you will understand them across the board.</w:t>
      </w:r>
    </w:p>
    <w:p w14:paraId="1CAE9243" w14:textId="77777777" w:rsidR="00472C11" w:rsidRDefault="00472C11" w:rsidP="00472C11">
      <w:pPr>
        <w:pStyle w:val="Body"/>
      </w:pPr>
    </w:p>
    <w:p w14:paraId="702DE1F7" w14:textId="7BAC3D82" w:rsidR="00472C11" w:rsidRDefault="00472C11" w:rsidP="00472C11">
      <w:pPr>
        <w:pStyle w:val="Body"/>
      </w:pPr>
      <w:r>
        <w:t xml:space="preserve">This will be a fast-paced course with lots to learn. You will be expected to learn in and outside of the classroom in order for you to complete your projects. </w:t>
      </w:r>
    </w:p>
    <w:p w14:paraId="2B42A177" w14:textId="77777777" w:rsidR="00472C11" w:rsidRDefault="00472C11" w:rsidP="00472C11">
      <w:pPr>
        <w:pStyle w:val="Body"/>
      </w:pPr>
    </w:p>
    <w:p w14:paraId="363918E4" w14:textId="77777777" w:rsidR="00E85129" w:rsidRDefault="00472C11">
      <w:pPr>
        <w:pStyle w:val="Body"/>
      </w:pPr>
      <w:r>
        <w:t xml:space="preserve">JavaScript is most the popular scripting language on the web. In this course we will cover the syntax of JavaScript, including control structures, the traditional browser object model, further exploration of the Document Object Model (DOM), the usage of regular expressions, creation of custom objects, as well as the proper use of these constructs. You will learn to implement </w:t>
      </w:r>
      <w:r w:rsidR="00F42583">
        <w:t xml:space="preserve">and create </w:t>
      </w:r>
      <w:r>
        <w:t xml:space="preserve">common scripts found on the web like form validation, </w:t>
      </w:r>
      <w:r w:rsidR="00F42583">
        <w:t xml:space="preserve">disjointed </w:t>
      </w:r>
      <w:r>
        <w:t>rollovers, object manipulation, and page control.</w:t>
      </w:r>
    </w:p>
    <w:p w14:paraId="3AD3E4D8" w14:textId="77777777" w:rsidR="00E85129" w:rsidRDefault="00E85129">
      <w:pPr>
        <w:pStyle w:val="Heading3"/>
      </w:pPr>
      <w:r>
        <w:t>Learning Objectives</w:t>
      </w:r>
    </w:p>
    <w:p w14:paraId="6DFF16DF" w14:textId="77777777" w:rsidR="00E85129" w:rsidRDefault="00E85129">
      <w:pPr>
        <w:pStyle w:val="Body"/>
      </w:pPr>
      <w:r>
        <w:t>By the end of this course, the student will be able to</w:t>
      </w:r>
      <w:r w:rsidR="00867499">
        <w:t xml:space="preserve"> with JavaScript</w:t>
      </w:r>
      <w:r>
        <w:t>:</w:t>
      </w:r>
    </w:p>
    <w:p w14:paraId="0AB9108E"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theory behind programming languages versus markup</w:t>
      </w:r>
    </w:p>
    <w:p w14:paraId="78BCC391"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difference between client-side, server-side, server-parsed language</w:t>
      </w:r>
    </w:p>
    <w:p w14:paraId="7CA7836A"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differences between procedural and object-oriented programming</w:t>
      </w:r>
    </w:p>
    <w:p w14:paraId="41696F85"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 xml:space="preserve">Identify basic data structures (arrays, variables, data types, expressions) </w:t>
      </w:r>
    </w:p>
    <w:p w14:paraId="04E81E75"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DOM object structure of JavaScript in web pages</w:t>
      </w:r>
    </w:p>
    <w:p w14:paraId="57E51983"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Identify the standard set of JavaScript commands and operators</w:t>
      </w:r>
    </w:p>
    <w:p w14:paraId="0B109A79"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JavaScript functions and parameter-passing</w:t>
      </w:r>
    </w:p>
    <w:p w14:paraId="1702CC4E"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event handling within JavaScript</w:t>
      </w:r>
    </w:p>
    <w:p w14:paraId="61649697"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Acquire and incorporate public JavaScript source code it into programs</w:t>
      </w:r>
    </w:p>
    <w:p w14:paraId="57B12890" w14:textId="3BDE099C" w:rsidR="000465B1" w:rsidRPr="00E86212" w:rsidRDefault="00E86212" w:rsidP="00E86212">
      <w:pPr>
        <w:numPr>
          <w:ilvl w:val="0"/>
          <w:numId w:val="1"/>
        </w:numPr>
        <w:rPr>
          <w:rFonts w:ascii="Arial" w:hAnsi="Arial"/>
          <w:color w:val="000000"/>
          <w:sz w:val="20"/>
        </w:rPr>
      </w:pPr>
      <w:r w:rsidRPr="00436BFE">
        <w:rPr>
          <w:rFonts w:ascii="Arial" w:hAnsi="Arial"/>
          <w:color w:val="000000"/>
          <w:sz w:val="20"/>
        </w:rPr>
        <w:t>Create a working, original JavaScript program</w:t>
      </w:r>
    </w:p>
    <w:p w14:paraId="5B919608" w14:textId="77777777" w:rsidR="00E85129" w:rsidRDefault="00E85129">
      <w:pPr>
        <w:pStyle w:val="Heading2"/>
      </w:pPr>
      <w:r>
        <w:t>Course Materials/Textbooks</w:t>
      </w:r>
    </w:p>
    <w:p w14:paraId="6405A6C0" w14:textId="4374CD68" w:rsidR="00545572" w:rsidRDefault="00545572" w:rsidP="00FE5A4D">
      <w:r>
        <w:t>My site</w:t>
      </w:r>
    </w:p>
    <w:p w14:paraId="74EB006C" w14:textId="1295198C" w:rsidR="00FE5A4D" w:rsidRDefault="00FE5A4D" w:rsidP="00FE5A4D">
      <w:r w:rsidRPr="00164CB0">
        <w:t>h</w:t>
      </w:r>
      <w:r w:rsidR="00164CB0">
        <w:t>ttp://mm214.com/javascript2</w:t>
      </w:r>
    </w:p>
    <w:p w14:paraId="170BA9E5" w14:textId="3D2F8B74" w:rsidR="00FE5A4D" w:rsidRDefault="00545572" w:rsidP="00FE5A4D">
      <w:r>
        <w:lastRenderedPageBreak/>
        <w:t>Our Supplemental Text: For reference. If you are reading, you are not coding!</w:t>
      </w:r>
    </w:p>
    <w:p w14:paraId="60886D1C" w14:textId="0C566D24" w:rsidR="001E5E8B" w:rsidRPr="00FE5A4D" w:rsidRDefault="00F71EC2" w:rsidP="00FE5A4D">
      <w:hyperlink r:id="rId7" w:history="1">
        <w:r w:rsidR="001E5E8B" w:rsidRPr="00E16750">
          <w:rPr>
            <w:rStyle w:val="Hyperlink"/>
            <w:rFonts w:ascii="Verdana" w:hAnsi="Verdana"/>
            <w:sz w:val="20"/>
          </w:rPr>
          <w:t>http://www.informit.com/library/library.aspx?b=STY_JavaScript_24_hours</w:t>
        </w:r>
      </w:hyperlink>
    </w:p>
    <w:p w14:paraId="509FACFB" w14:textId="6CCEC740" w:rsidR="00E85129" w:rsidRDefault="00E85129">
      <w:pPr>
        <w:pStyle w:val="Heading2"/>
      </w:pPr>
      <w:r>
        <w:t>Course Overview</w:t>
      </w:r>
    </w:p>
    <w:p w14:paraId="53F862AE" w14:textId="54C36E34" w:rsidR="000465B1" w:rsidRDefault="00E85129" w:rsidP="001E5E8B">
      <w:pPr>
        <w:pStyle w:val="Body"/>
        <w:rPr>
          <w:color w:val="000000"/>
        </w:rPr>
      </w:pPr>
      <w:r>
        <w:rPr>
          <w:color w:val="000000"/>
        </w:rPr>
        <w:t>T</w:t>
      </w:r>
      <w:r w:rsidR="004A1530">
        <w:rPr>
          <w:color w:val="000000"/>
        </w:rPr>
        <w:t xml:space="preserve">his course has </w:t>
      </w:r>
      <w:r w:rsidR="00881768">
        <w:rPr>
          <w:color w:val="000000"/>
        </w:rPr>
        <w:t>9</w:t>
      </w:r>
      <w:r w:rsidR="000465B1">
        <w:rPr>
          <w:color w:val="000000"/>
        </w:rPr>
        <w:t xml:space="preserve"> session</w:t>
      </w:r>
      <w:r w:rsidR="001E5E8B">
        <w:rPr>
          <w:color w:val="000000"/>
        </w:rPr>
        <w:t>s.</w:t>
      </w:r>
      <w:r w:rsidR="000465B1">
        <w:rPr>
          <w:color w:val="000000"/>
        </w:rPr>
        <w:t xml:space="preserve"> </w:t>
      </w:r>
      <w:r>
        <w:rPr>
          <w:color w:val="000000"/>
        </w:rPr>
        <w:t>The topics</w:t>
      </w:r>
      <w:r w:rsidR="00052CCC">
        <w:rPr>
          <w:color w:val="000000"/>
        </w:rPr>
        <w:t xml:space="preserve"> for each session are listed below</w:t>
      </w:r>
      <w:r>
        <w:rPr>
          <w:color w:val="000000"/>
        </w:rPr>
        <w:t>:</w:t>
      </w:r>
    </w:p>
    <w:p w14:paraId="68679A0E" w14:textId="18220E63" w:rsidR="001E5E8B" w:rsidRDefault="001E5E8B" w:rsidP="001E5E8B">
      <w:pPr>
        <w:pStyle w:val="Body"/>
        <w:rPr>
          <w:color w:val="000000"/>
        </w:rPr>
      </w:pPr>
      <w:r>
        <w:rPr>
          <w:color w:val="000000"/>
        </w:rPr>
        <w:t xml:space="preserve">Session 1: </w:t>
      </w:r>
      <w:r w:rsidR="00680F7B">
        <w:rPr>
          <w:color w:val="000000"/>
        </w:rPr>
        <w:t>Revi</w:t>
      </w:r>
      <w:r w:rsidR="00321FE5">
        <w:rPr>
          <w:color w:val="000000"/>
        </w:rPr>
        <w:t>ew Javascript 1, Introduce Regular expresssions</w:t>
      </w:r>
      <w:r w:rsidR="003055CC">
        <w:rPr>
          <w:color w:val="000000"/>
        </w:rPr>
        <w:t>, XML parsing</w:t>
      </w:r>
    </w:p>
    <w:p w14:paraId="1F4BF392" w14:textId="17CDF32E" w:rsidR="001E5E8B" w:rsidRDefault="001E5E8B" w:rsidP="001E5E8B">
      <w:pPr>
        <w:pStyle w:val="Body"/>
        <w:rPr>
          <w:color w:val="000000"/>
        </w:rPr>
      </w:pPr>
      <w:r>
        <w:rPr>
          <w:color w:val="000000"/>
        </w:rPr>
        <w:t xml:space="preserve">Session 2: </w:t>
      </w:r>
      <w:r w:rsidR="00321FE5">
        <w:rPr>
          <w:color w:val="000000"/>
        </w:rPr>
        <w:t>Intro to jQuery</w:t>
      </w:r>
    </w:p>
    <w:p w14:paraId="1124F751" w14:textId="083D56F8" w:rsidR="001E5E8B" w:rsidRPr="001E5E8B" w:rsidRDefault="001E5E8B" w:rsidP="001E5E8B">
      <w:pPr>
        <w:pStyle w:val="Body"/>
        <w:rPr>
          <w:color w:val="000000"/>
        </w:rPr>
      </w:pPr>
      <w:r>
        <w:rPr>
          <w:color w:val="000000"/>
        </w:rPr>
        <w:t xml:space="preserve">Session 3: </w:t>
      </w:r>
      <w:r w:rsidR="00680F7B">
        <w:rPr>
          <w:color w:val="000000"/>
        </w:rPr>
        <w:t>JQuery (Cont) Deeper into Ajax</w:t>
      </w:r>
    </w:p>
    <w:p w14:paraId="23366716" w14:textId="617665C5" w:rsidR="001E5E8B" w:rsidRPr="001E5E8B" w:rsidRDefault="001E5E8B" w:rsidP="001E5E8B">
      <w:pPr>
        <w:pStyle w:val="Body"/>
        <w:rPr>
          <w:color w:val="000000"/>
        </w:rPr>
      </w:pPr>
      <w:r>
        <w:rPr>
          <w:color w:val="000000"/>
        </w:rPr>
        <w:t xml:space="preserve">Session 4: </w:t>
      </w:r>
      <w:r w:rsidR="00680F7B">
        <w:rPr>
          <w:color w:val="000000"/>
        </w:rPr>
        <w:t>Angular.js</w:t>
      </w:r>
    </w:p>
    <w:p w14:paraId="791D82AB" w14:textId="2A07A132" w:rsidR="001E5E8B" w:rsidRPr="001E5E8B" w:rsidRDefault="001E5E8B" w:rsidP="001E5E8B">
      <w:pPr>
        <w:pStyle w:val="Body"/>
        <w:rPr>
          <w:color w:val="000000"/>
        </w:rPr>
      </w:pPr>
      <w:r>
        <w:rPr>
          <w:color w:val="000000"/>
        </w:rPr>
        <w:t xml:space="preserve">Session 5: </w:t>
      </w:r>
      <w:r w:rsidR="00680F7B">
        <w:rPr>
          <w:color w:val="000000"/>
        </w:rPr>
        <w:t xml:space="preserve">Angular </w:t>
      </w:r>
    </w:p>
    <w:p w14:paraId="7C2AC57D" w14:textId="540E5BC9" w:rsidR="001E5E8B" w:rsidRPr="001E5E8B" w:rsidRDefault="001E5E8B" w:rsidP="001E5E8B">
      <w:pPr>
        <w:pStyle w:val="Body"/>
        <w:rPr>
          <w:color w:val="000000"/>
        </w:rPr>
      </w:pPr>
      <w:r>
        <w:rPr>
          <w:color w:val="000000"/>
        </w:rPr>
        <w:t>Session 6:</w:t>
      </w:r>
      <w:r w:rsidR="005C2830">
        <w:rPr>
          <w:color w:val="000000"/>
        </w:rPr>
        <w:t xml:space="preserve"> Storage</w:t>
      </w:r>
      <w:r w:rsidR="00112C12">
        <w:rPr>
          <w:color w:val="000000"/>
        </w:rPr>
        <w:t xml:space="preserve"> Continued</w:t>
      </w:r>
    </w:p>
    <w:p w14:paraId="0FE757DB" w14:textId="57CAC8A6" w:rsidR="001E5E8B" w:rsidRPr="001E5E8B" w:rsidRDefault="001E5E8B" w:rsidP="001E5E8B">
      <w:pPr>
        <w:pStyle w:val="Body"/>
        <w:rPr>
          <w:color w:val="000000"/>
        </w:rPr>
      </w:pPr>
      <w:r>
        <w:rPr>
          <w:color w:val="000000"/>
        </w:rPr>
        <w:t>Session 7:</w:t>
      </w:r>
      <w:r w:rsidR="001644B7">
        <w:rPr>
          <w:color w:val="000000"/>
        </w:rPr>
        <w:t xml:space="preserve"> </w:t>
      </w:r>
      <w:r w:rsidR="00314448">
        <w:rPr>
          <w:color w:val="000000"/>
        </w:rPr>
        <w:t xml:space="preserve">Design Patterns </w:t>
      </w:r>
    </w:p>
    <w:p w14:paraId="60A410CA" w14:textId="14F1170E" w:rsidR="001E5E8B" w:rsidRDefault="001E5E8B" w:rsidP="001E5E8B">
      <w:pPr>
        <w:pStyle w:val="Body"/>
        <w:rPr>
          <w:color w:val="000000"/>
        </w:rPr>
      </w:pPr>
      <w:r>
        <w:rPr>
          <w:color w:val="000000"/>
        </w:rPr>
        <w:t>Session 8:</w:t>
      </w:r>
      <w:r w:rsidR="001644B7">
        <w:rPr>
          <w:color w:val="000000"/>
        </w:rPr>
        <w:t xml:space="preserve"> </w:t>
      </w:r>
      <w:r w:rsidR="00680F7B">
        <w:rPr>
          <w:color w:val="000000"/>
        </w:rPr>
        <w:t>Node</w:t>
      </w:r>
      <w:r w:rsidR="00314448">
        <w:rPr>
          <w:color w:val="000000"/>
        </w:rPr>
        <w:t xml:space="preserve"> and Expression.js</w:t>
      </w:r>
    </w:p>
    <w:p w14:paraId="5230A169" w14:textId="71864C78" w:rsidR="001E5E8B" w:rsidRDefault="001E5E8B" w:rsidP="001E5E8B">
      <w:pPr>
        <w:pStyle w:val="Body"/>
        <w:rPr>
          <w:color w:val="000000"/>
        </w:rPr>
      </w:pPr>
      <w:r>
        <w:rPr>
          <w:color w:val="000000"/>
        </w:rPr>
        <w:t xml:space="preserve">Session 9: </w:t>
      </w:r>
      <w:r w:rsidR="00112C12">
        <w:rPr>
          <w:color w:val="000000"/>
        </w:rPr>
        <w:t>Projects Due</w:t>
      </w:r>
    </w:p>
    <w:p w14:paraId="5AE346FB" w14:textId="77777777" w:rsidR="00E85129" w:rsidRDefault="00E85129" w:rsidP="00095465">
      <w:pPr>
        <w:pStyle w:val="Heading3"/>
        <w:ind w:firstLine="720"/>
      </w:pPr>
      <w:r>
        <w:br w:type="page"/>
      </w:r>
      <w:r>
        <w:lastRenderedPageBreak/>
        <w:t>Requirements</w:t>
      </w:r>
    </w:p>
    <w:p w14:paraId="5C26FD5F" w14:textId="77777777" w:rsidR="00E85129" w:rsidRDefault="00E85129">
      <w:pPr>
        <w:pStyle w:val="Body"/>
      </w:pPr>
      <w:r>
        <w:t xml:space="preserve">In order to satisfy course requirements, class participants must participate in discussions, complete all course assignments on time (on or before the due date), and use graduate level writing/presentation for all written assignments. </w:t>
      </w:r>
    </w:p>
    <w:p w14:paraId="5ED31ED2" w14:textId="77777777" w:rsidR="00E85129" w:rsidRDefault="00E85129">
      <w:pPr>
        <w:pStyle w:val="Body"/>
      </w:pPr>
      <w:r>
        <w:t>IMPORTANT! Late assignments (anything posted or sent after the due date)</w:t>
      </w:r>
      <w:r w:rsidR="0004500F">
        <w:t xml:space="preserve"> may not be accepted. But if they are,</w:t>
      </w:r>
      <w:r>
        <w:t xml:space="preserve"> will be graded -1 point for each day late unless due to a verifiable medical or family emergency. Assignments sent with the wrong naming convention or in the wrong format will be considered late until they are sent correctly. Late assignments will be accepted at the discretion of the instructor and cannot be accepted more than 1 week late. Grades are lowered for less-than-optimal (non graduate level) grammar, spelling, and presentation. Make sure all references are correctly cited and follow APA or MLA guidelines. </w:t>
      </w:r>
    </w:p>
    <w:p w14:paraId="64523B0C" w14:textId="77777777" w:rsidR="00E85129" w:rsidRDefault="00E85129">
      <w:pPr>
        <w:pStyle w:val="Body"/>
      </w:pPr>
      <w:r>
        <w:t xml:space="preserve">In general, the performance criteria for an A grade for assignments is listed below: The assignment: </w:t>
      </w:r>
    </w:p>
    <w:p w14:paraId="41B0369E" w14:textId="77777777" w:rsidR="00E85129" w:rsidRDefault="00E85129">
      <w:pPr>
        <w:pStyle w:val="bullet"/>
      </w:pPr>
      <w:r>
        <w:t>•</w:t>
      </w:r>
      <w:r>
        <w:tab/>
        <w:t xml:space="preserve">Demonstrates a high level understanding of </w:t>
      </w:r>
      <w:r w:rsidR="00C519FB">
        <w:t>the principles of programming</w:t>
      </w:r>
      <w:r>
        <w:t>,</w:t>
      </w:r>
      <w:r w:rsidR="00C519FB">
        <w:t xml:space="preserve"> such as when to use functions and loops in order to create DRY programming</w:t>
      </w:r>
      <w:r>
        <w:t xml:space="preserve">. </w:t>
      </w:r>
    </w:p>
    <w:p w14:paraId="202C1D86" w14:textId="77777777" w:rsidR="00E85129" w:rsidRDefault="00E85129">
      <w:pPr>
        <w:pStyle w:val="bullet"/>
      </w:pPr>
      <w:r>
        <w:t>•</w:t>
      </w:r>
      <w:r>
        <w:tab/>
      </w:r>
      <w:r w:rsidR="00C519FB">
        <w:t>Writes code that is</w:t>
      </w:r>
      <w:r>
        <w:t xml:space="preserve"> well fo</w:t>
      </w:r>
      <w:r w:rsidR="00C519FB">
        <w:t>rmed</w:t>
      </w:r>
      <w:r>
        <w:t xml:space="preserve"> and </w:t>
      </w:r>
      <w:r w:rsidR="00C519FB">
        <w:t>follows best practices</w:t>
      </w:r>
      <w:r>
        <w:t xml:space="preserve">. </w:t>
      </w:r>
    </w:p>
    <w:p w14:paraId="57755427" w14:textId="77777777" w:rsidR="00E85129" w:rsidRDefault="00E85129">
      <w:pPr>
        <w:pStyle w:val="bullet"/>
      </w:pPr>
      <w:r>
        <w:t>•</w:t>
      </w:r>
      <w:r>
        <w:tab/>
        <w:t xml:space="preserve">Critically evaluates </w:t>
      </w:r>
      <w:r w:rsidR="00C519FB">
        <w:t xml:space="preserve">what needs to be done to make the code both functional and efficient. </w:t>
      </w:r>
    </w:p>
    <w:p w14:paraId="4B2A3808" w14:textId="77777777" w:rsidR="00C519FB" w:rsidRDefault="00E85129">
      <w:pPr>
        <w:pStyle w:val="bullet"/>
      </w:pPr>
      <w:r>
        <w:t>•</w:t>
      </w:r>
      <w:r>
        <w:tab/>
      </w:r>
      <w:r w:rsidR="00C519FB">
        <w:t>Demonstrates understanding by applying what is learned in class in their own projects.</w:t>
      </w:r>
    </w:p>
    <w:p w14:paraId="2DB458E8" w14:textId="77777777" w:rsidR="00E85129" w:rsidRDefault="00C519FB">
      <w:pPr>
        <w:pStyle w:val="bullet"/>
      </w:pPr>
      <w:r>
        <w:t xml:space="preserve"> </w:t>
      </w:r>
      <w:r w:rsidR="00E85129">
        <w:t>•</w:t>
      </w:r>
      <w:r w:rsidR="00E85129">
        <w:tab/>
      </w:r>
      <w:r>
        <w:t xml:space="preserve">Takes the work learned in class and applies it to what they need to make work, altering, adding or deleting code where needed. </w:t>
      </w:r>
      <w:r w:rsidR="00E85129">
        <w:t xml:space="preserve"> </w:t>
      </w:r>
    </w:p>
    <w:p w14:paraId="7AC3997D" w14:textId="77777777" w:rsidR="00E85129" w:rsidRDefault="00E85129">
      <w:pPr>
        <w:pStyle w:val="bullet"/>
      </w:pPr>
      <w:r>
        <w:t>•</w:t>
      </w:r>
      <w:r>
        <w:tab/>
        <w:t xml:space="preserve">Shows originality of thought. </w:t>
      </w:r>
    </w:p>
    <w:p w14:paraId="3CE44F1D" w14:textId="77777777" w:rsidR="00E85129" w:rsidRDefault="00E85129">
      <w:pPr>
        <w:pStyle w:val="bullet"/>
      </w:pPr>
      <w:r>
        <w:t>•</w:t>
      </w:r>
      <w:r>
        <w:tab/>
        <w:t>Uses proper citations for resources</w:t>
      </w:r>
      <w:r w:rsidR="00C519FB">
        <w:t xml:space="preserve"> (if using a plugin)</w:t>
      </w:r>
      <w:r>
        <w:t xml:space="preserve">. </w:t>
      </w:r>
    </w:p>
    <w:p w14:paraId="1DBBEB5F" w14:textId="77777777" w:rsidR="00E85129" w:rsidRDefault="00E85129">
      <w:pPr>
        <w:pStyle w:val="bullet"/>
      </w:pPr>
      <w:r>
        <w:t>•</w:t>
      </w:r>
      <w:r>
        <w:tab/>
        <w:t xml:space="preserve">Uses </w:t>
      </w:r>
      <w:r w:rsidR="00C519FB">
        <w:t>appropriate comments in their code</w:t>
      </w:r>
      <w:r>
        <w:t xml:space="preserve">. </w:t>
      </w:r>
    </w:p>
    <w:p w14:paraId="4D415B33" w14:textId="77777777" w:rsidR="00E85129" w:rsidRDefault="00E85129">
      <w:pPr>
        <w:pStyle w:val="bullet"/>
      </w:pPr>
      <w:r>
        <w:t>•</w:t>
      </w:r>
      <w:r>
        <w:tab/>
        <w:t>Has no</w:t>
      </w:r>
      <w:r w:rsidR="00C519FB">
        <w:t xml:space="preserve"> showstopper errors, functionality is crucial</w:t>
      </w:r>
      <w:r>
        <w:t xml:space="preserve">. Style, formatting, and appearance add to quality of final product. </w:t>
      </w:r>
    </w:p>
    <w:p w14:paraId="5F549C80" w14:textId="77777777" w:rsidR="00E85129" w:rsidRDefault="00E85129">
      <w:pPr>
        <w:pStyle w:val="Body"/>
      </w:pPr>
      <w:r>
        <w:t>Expect and plan for contingencies and technical problems (they WILL happen!). No exceptions.</w:t>
      </w:r>
    </w:p>
    <w:p w14:paraId="521D206C" w14:textId="2CDCBB4B" w:rsidR="001E578F" w:rsidRDefault="001E578F" w:rsidP="001E578F">
      <w:pPr>
        <w:pStyle w:val="Body"/>
      </w:pPr>
      <w:r>
        <w:t xml:space="preserve">grade level as they total up to 5% </w:t>
      </w:r>
      <w:r w:rsidR="0004500F">
        <w:t xml:space="preserve">(a half a grade level) </w:t>
      </w:r>
      <w:r>
        <w:t>of your overall grade. Do yourself a favor and ke</w:t>
      </w:r>
      <w:r w:rsidR="0004500F">
        <w:t>ep up to date on the milestones, especially if you don’t want me nagging you. I would hate for you to get to the end of your class and have nothing to show for it.</w:t>
      </w:r>
    </w:p>
    <w:p w14:paraId="4271B43D" w14:textId="77777777" w:rsidR="00D42381" w:rsidRPr="00D42381" w:rsidRDefault="00D42381" w:rsidP="00D42381"/>
    <w:p w14:paraId="773A425B" w14:textId="4E7AD229" w:rsidR="007D77BC" w:rsidRDefault="007D77BC" w:rsidP="00BD389B">
      <w:pPr>
        <w:pStyle w:val="cellbody1"/>
      </w:pPr>
    </w:p>
    <w:p w14:paraId="2B211FFC" w14:textId="77777777" w:rsidR="007D77BC" w:rsidRDefault="007D77BC" w:rsidP="007D77BC">
      <w:pPr>
        <w:pStyle w:val="cellbody1"/>
      </w:pPr>
    </w:p>
    <w:p w14:paraId="41E5751C" w14:textId="77777777" w:rsidR="00E85129" w:rsidRDefault="00E85129">
      <w:pPr>
        <w:pStyle w:val="Heading3"/>
      </w:pPr>
      <w:r>
        <w:t>Grades</w:t>
      </w:r>
    </w:p>
    <w:p w14:paraId="1ACA7F9A" w14:textId="77777777" w:rsidR="00E85129" w:rsidRDefault="00E85129">
      <w:pPr>
        <w:pStyle w:val="Body"/>
      </w:pPr>
      <w:r>
        <w:t>No late assignments or quizzes are accepted.</w:t>
      </w:r>
    </w:p>
    <w:p w14:paraId="658DF4E9" w14:textId="77777777" w:rsidR="00E85129" w:rsidRDefault="00E85129">
      <w:pPr>
        <w:pStyle w:val="Body"/>
      </w:pPr>
      <w:r>
        <w:t>Grades are based on points and the letter grades are given as follows:</w:t>
      </w:r>
    </w:p>
    <w:p w14:paraId="11F970CE" w14:textId="77777777" w:rsidR="00E85129" w:rsidRDefault="00E85129">
      <w:pPr>
        <w:pStyle w:val="Body"/>
      </w:pPr>
      <w:r>
        <w:t>A+</w:t>
      </w:r>
      <w:r>
        <w:tab/>
        <w:t>97-100</w:t>
      </w:r>
    </w:p>
    <w:p w14:paraId="2969405E" w14:textId="77777777" w:rsidR="00E85129" w:rsidRDefault="00E85129">
      <w:pPr>
        <w:pStyle w:val="Body"/>
      </w:pPr>
      <w:r>
        <w:t>A</w:t>
      </w:r>
      <w:r>
        <w:tab/>
        <w:t>94-96</w:t>
      </w:r>
    </w:p>
    <w:p w14:paraId="45D70C19" w14:textId="77777777" w:rsidR="00E85129" w:rsidRDefault="00E85129">
      <w:pPr>
        <w:pStyle w:val="Body"/>
      </w:pPr>
      <w:r>
        <w:t>A-</w:t>
      </w:r>
      <w:r>
        <w:tab/>
        <w:t>90-93</w:t>
      </w:r>
    </w:p>
    <w:p w14:paraId="65F7EC87" w14:textId="77777777" w:rsidR="00E85129" w:rsidRDefault="00E85129">
      <w:pPr>
        <w:pStyle w:val="Body"/>
      </w:pPr>
      <w:r>
        <w:t>B+</w:t>
      </w:r>
      <w:r>
        <w:tab/>
        <w:t>87-89</w:t>
      </w:r>
    </w:p>
    <w:p w14:paraId="7339E1E3" w14:textId="77777777" w:rsidR="00E85129" w:rsidRDefault="00E85129">
      <w:pPr>
        <w:pStyle w:val="Body"/>
      </w:pPr>
      <w:r>
        <w:t>B</w:t>
      </w:r>
      <w:r>
        <w:tab/>
        <w:t>84-86</w:t>
      </w:r>
    </w:p>
    <w:p w14:paraId="0E9BC26B" w14:textId="77777777" w:rsidR="00E85129" w:rsidRDefault="00E85129">
      <w:pPr>
        <w:pStyle w:val="Body"/>
      </w:pPr>
      <w:r>
        <w:lastRenderedPageBreak/>
        <w:t>B-</w:t>
      </w:r>
      <w:r>
        <w:tab/>
        <w:t>80-83</w:t>
      </w:r>
    </w:p>
    <w:p w14:paraId="087E4D94" w14:textId="77777777" w:rsidR="00E85129" w:rsidRDefault="00E85129">
      <w:pPr>
        <w:pStyle w:val="Body"/>
      </w:pPr>
      <w:r>
        <w:t>C+</w:t>
      </w:r>
      <w:r>
        <w:tab/>
        <w:t>77-79</w:t>
      </w:r>
    </w:p>
    <w:p w14:paraId="7072DDE9" w14:textId="77777777" w:rsidR="00E85129" w:rsidRDefault="00E85129">
      <w:pPr>
        <w:pStyle w:val="Body"/>
      </w:pPr>
      <w:r>
        <w:t>C</w:t>
      </w:r>
      <w:r>
        <w:tab/>
        <w:t>74-76</w:t>
      </w:r>
    </w:p>
    <w:p w14:paraId="01B827DD" w14:textId="77777777" w:rsidR="00E85129" w:rsidRDefault="00E85129">
      <w:pPr>
        <w:pStyle w:val="Body"/>
      </w:pPr>
      <w:r>
        <w:t>C-</w:t>
      </w:r>
      <w:r>
        <w:tab/>
        <w:t>70-73</w:t>
      </w:r>
    </w:p>
    <w:p w14:paraId="10DDF246" w14:textId="77777777" w:rsidR="00E85129" w:rsidRDefault="00E85129">
      <w:pPr>
        <w:pStyle w:val="Body"/>
      </w:pPr>
      <w:r>
        <w:t>D+</w:t>
      </w:r>
      <w:r>
        <w:tab/>
        <w:t>67-69</w:t>
      </w:r>
    </w:p>
    <w:p w14:paraId="2DA4289F" w14:textId="77777777" w:rsidR="00E85129" w:rsidRDefault="00E85129">
      <w:pPr>
        <w:pStyle w:val="Body"/>
      </w:pPr>
      <w:r>
        <w:t>D</w:t>
      </w:r>
      <w:r>
        <w:tab/>
        <w:t>65-66</w:t>
      </w:r>
    </w:p>
    <w:p w14:paraId="466B1F51" w14:textId="2B0A01F7" w:rsidR="00E85129" w:rsidRDefault="00E85129" w:rsidP="005C2830">
      <w:pPr>
        <w:pStyle w:val="Body"/>
      </w:pPr>
      <w:r>
        <w:t>F</w:t>
      </w:r>
      <w:r>
        <w:tab/>
        <w:t>0-64</w:t>
      </w:r>
    </w:p>
    <w:p w14:paraId="169D53AD" w14:textId="77777777" w:rsidR="00A83C11" w:rsidRDefault="00A83C11">
      <w:pPr>
        <w:pStyle w:val="Body"/>
        <w:rPr>
          <w:b/>
        </w:rPr>
      </w:pPr>
    </w:p>
    <w:p w14:paraId="7C0954A6" w14:textId="751311EA" w:rsidR="00D21321" w:rsidRDefault="00D21321">
      <w:pPr>
        <w:pStyle w:val="Body"/>
        <w:rPr>
          <w:b/>
        </w:rPr>
      </w:pPr>
      <w:r>
        <w:rPr>
          <w:b/>
        </w:rPr>
        <w:t>Homework (5) 10% each</w:t>
      </w:r>
    </w:p>
    <w:p w14:paraId="37CE5937" w14:textId="7516D68F" w:rsidR="00D21321" w:rsidRDefault="00D21321">
      <w:pPr>
        <w:pStyle w:val="Body"/>
        <w:rPr>
          <w:b/>
        </w:rPr>
      </w:pPr>
      <w:r>
        <w:rPr>
          <w:b/>
        </w:rPr>
        <w:t>Participation 5%</w:t>
      </w:r>
    </w:p>
    <w:p w14:paraId="60368B7F" w14:textId="321DC962" w:rsidR="00D21321" w:rsidRDefault="00D21321">
      <w:pPr>
        <w:pStyle w:val="Body"/>
        <w:rPr>
          <w:b/>
        </w:rPr>
      </w:pPr>
      <w:r>
        <w:rPr>
          <w:b/>
        </w:rPr>
        <w:t>Quizzes (2)  20%</w:t>
      </w:r>
    </w:p>
    <w:p w14:paraId="0B70E480" w14:textId="736EAD40" w:rsidR="00D21321" w:rsidRDefault="00D21321">
      <w:pPr>
        <w:pStyle w:val="Body"/>
        <w:rPr>
          <w:b/>
        </w:rPr>
      </w:pPr>
      <w:r>
        <w:rPr>
          <w:b/>
        </w:rPr>
        <w:t>Project  25%</w:t>
      </w:r>
    </w:p>
    <w:p w14:paraId="1AC4EABD" w14:textId="77777777" w:rsidR="002F5DC1" w:rsidRDefault="002F5DC1">
      <w:pPr>
        <w:pStyle w:val="Body"/>
      </w:pPr>
    </w:p>
    <w:p w14:paraId="5AD152F5" w14:textId="57C65C11" w:rsidR="002F5DC1" w:rsidRPr="00D21321" w:rsidRDefault="00D21321">
      <w:pPr>
        <w:pStyle w:val="Body"/>
        <w:rPr>
          <w:b/>
        </w:rPr>
      </w:pPr>
      <w:r>
        <w:rPr>
          <w:b/>
        </w:rPr>
        <w:t>Grades can be checked at mm214.com/grades.cgi</w:t>
      </w:r>
    </w:p>
    <w:p w14:paraId="29951FBD" w14:textId="77777777" w:rsidR="00E00818" w:rsidRDefault="00E00818" w:rsidP="00E00818">
      <w:pPr>
        <w:pStyle w:val="Default"/>
        <w:rPr>
          <w:b/>
          <w:bCs/>
          <w:i/>
          <w:iCs/>
          <w:color w:val="auto"/>
          <w:sz w:val="22"/>
          <w:szCs w:val="22"/>
        </w:rPr>
      </w:pPr>
    </w:p>
    <w:p w14:paraId="58EF57E5" w14:textId="77777777" w:rsidR="00E00818" w:rsidRDefault="00E00818" w:rsidP="00E00818">
      <w:pPr>
        <w:pStyle w:val="Default"/>
        <w:rPr>
          <w:b/>
          <w:bCs/>
          <w:i/>
          <w:iCs/>
          <w:color w:val="auto"/>
          <w:sz w:val="22"/>
          <w:szCs w:val="22"/>
        </w:rPr>
      </w:pPr>
      <w:r>
        <w:rPr>
          <w:b/>
          <w:bCs/>
          <w:i/>
          <w:iCs/>
          <w:color w:val="auto"/>
          <w:sz w:val="22"/>
          <w:szCs w:val="22"/>
        </w:rPr>
        <w:t xml:space="preserve">Code of Conduct </w:t>
      </w:r>
    </w:p>
    <w:p w14:paraId="710BDBE8" w14:textId="77777777" w:rsidR="00E00818" w:rsidRDefault="00E00818" w:rsidP="00E00818">
      <w:pPr>
        <w:pStyle w:val="Default"/>
        <w:rPr>
          <w:color w:val="auto"/>
          <w:sz w:val="22"/>
          <w:szCs w:val="22"/>
        </w:rPr>
      </w:pPr>
      <w:r>
        <w:rPr>
          <w:i/>
          <w:iCs/>
          <w:color w:val="auto"/>
          <w:sz w:val="22"/>
          <w:szCs w:val="22"/>
        </w:rPr>
        <w:t xml:space="preserve"> </w:t>
      </w:r>
    </w:p>
    <w:p w14:paraId="6F004CD0" w14:textId="77777777" w:rsidR="00E00818" w:rsidRPr="004273F0" w:rsidRDefault="00E00818" w:rsidP="00E00818">
      <w:pPr>
        <w:pStyle w:val="Default"/>
        <w:rPr>
          <w:rFonts w:ascii="Calibri" w:hAnsi="Calibri" w:cs="Calibri"/>
          <w:sz w:val="22"/>
          <w:szCs w:val="22"/>
        </w:rPr>
      </w:pPr>
      <w:r w:rsidRPr="004273F0">
        <w:rPr>
          <w:rFonts w:ascii="Calibri" w:hAnsi="Calibri" w:cs="Calibri"/>
          <w:color w:val="auto"/>
          <w:sz w:val="22"/>
          <w:szCs w:val="22"/>
        </w:rPr>
        <w:t xml:space="preserve">All participants in a course at UC San Diego Extension are bound by the University of California Code of Conduct, found at </w:t>
      </w:r>
      <w:r w:rsidRPr="004273F0">
        <w:rPr>
          <w:rFonts w:ascii="Calibri" w:hAnsi="Calibri" w:cs="Calibri"/>
          <w:color w:val="0000FF"/>
          <w:sz w:val="22"/>
          <w:szCs w:val="22"/>
        </w:rPr>
        <w:t>http://www.ucop.edu/ucophome/coordrev/ucpolicies/aos/uc100.html</w:t>
      </w:r>
      <w:r w:rsidRPr="004273F0">
        <w:rPr>
          <w:rFonts w:ascii="Calibri" w:hAnsi="Calibri" w:cs="Calibri"/>
          <w:sz w:val="22"/>
          <w:szCs w:val="22"/>
        </w:rPr>
        <w:t xml:space="preserve">.  </w:t>
      </w:r>
    </w:p>
    <w:p w14:paraId="798FB960"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 </w:t>
      </w:r>
    </w:p>
    <w:p w14:paraId="19C794C8" w14:textId="77777777" w:rsidR="00E00818" w:rsidRDefault="00E00818" w:rsidP="00E00818">
      <w:pPr>
        <w:pStyle w:val="Default"/>
        <w:rPr>
          <w:b/>
          <w:bCs/>
          <w:i/>
          <w:iCs/>
          <w:sz w:val="22"/>
          <w:szCs w:val="22"/>
        </w:rPr>
      </w:pPr>
      <w:r>
        <w:rPr>
          <w:b/>
          <w:bCs/>
          <w:i/>
          <w:iCs/>
          <w:sz w:val="22"/>
          <w:szCs w:val="22"/>
        </w:rPr>
        <w:t xml:space="preserve">Academic Honesty Policy </w:t>
      </w:r>
    </w:p>
    <w:p w14:paraId="18A38EB5" w14:textId="77777777" w:rsidR="00E00818" w:rsidRDefault="00E00818" w:rsidP="00E00818">
      <w:pPr>
        <w:pStyle w:val="Default"/>
        <w:rPr>
          <w:sz w:val="22"/>
          <w:szCs w:val="22"/>
        </w:rPr>
      </w:pPr>
      <w:r>
        <w:rPr>
          <w:i/>
          <w:iCs/>
          <w:sz w:val="22"/>
          <w:szCs w:val="22"/>
        </w:rPr>
        <w:t xml:space="preserve"> </w:t>
      </w:r>
    </w:p>
    <w:p w14:paraId="55A66542"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The University is an institution of learning, research, and scholarship predicated on the existence of an environment of honesty and integrity. As members of the academic community, faculty, students, and administrative officials share responsibility for maintaining this environment. It is essential that all members of the academic community subscribe to the ideal of academic honesty and integrity and accept individual responsibility for their work. Academic dishonesty is unacceptable and will not be tolerated at the University of California. Cheating, forgery, dishonest conduct, plagiarism, and collusion in dishonest activities erode the University's educational, research, and social roles.  </w:t>
      </w:r>
    </w:p>
    <w:p w14:paraId="6B8774F5" w14:textId="77777777" w:rsidR="00BB1555" w:rsidRDefault="00BB1555" w:rsidP="00E00818">
      <w:pPr>
        <w:pStyle w:val="Default"/>
        <w:rPr>
          <w:rFonts w:ascii="Calibri" w:hAnsi="Calibri" w:cs="Calibri"/>
          <w:sz w:val="22"/>
          <w:szCs w:val="22"/>
        </w:rPr>
      </w:pPr>
    </w:p>
    <w:p w14:paraId="469ECEFE"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If students who knowingly or intentionally conduct or help another student perform dishonest conduct, acts of cheating, or plagiarism will be subject to disciplinary action at the discretion of UC San Diego Extension.  </w:t>
      </w:r>
    </w:p>
    <w:p w14:paraId="5577C701" w14:textId="77777777" w:rsidR="00E00818" w:rsidRPr="004273F0" w:rsidRDefault="00E00818">
      <w:pPr>
        <w:pStyle w:val="Body"/>
        <w:rPr>
          <w:rFonts w:ascii="Calibri" w:hAnsi="Calibri" w:cs="Calibri"/>
        </w:rPr>
      </w:pPr>
    </w:p>
    <w:p w14:paraId="6F1A5E4E" w14:textId="77777777" w:rsidR="00E85129" w:rsidRDefault="00E85129">
      <w:pPr>
        <w:pStyle w:val="Body"/>
      </w:pPr>
    </w:p>
    <w:sectPr w:rsidR="00E85129">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D36AC" w14:textId="77777777" w:rsidR="00F71EC2" w:rsidRDefault="00F71EC2">
      <w:r>
        <w:separator/>
      </w:r>
    </w:p>
  </w:endnote>
  <w:endnote w:type="continuationSeparator" w:id="0">
    <w:p w14:paraId="5933A9C3" w14:textId="77777777" w:rsidR="00F71EC2" w:rsidRDefault="00F7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B19E" w14:textId="77777777" w:rsidR="00680F7B" w:rsidRDefault="00680F7B">
    <w:pPr>
      <w:pStyle w:val="Footer"/>
      <w:rPr>
        <w:rFonts w:ascii="Verdana" w:hAnsi="Verdana"/>
        <w:sz w:val="16"/>
      </w:rPr>
    </w:pPr>
    <w:r>
      <w:rPr>
        <w:rFonts w:ascii="Verdana" w:hAnsi="Verdana"/>
        <w:sz w:val="16"/>
      </w:rPr>
      <w:t>UC San Diego Extension</w:t>
    </w:r>
    <w:r>
      <w:rPr>
        <w:rFonts w:ascii="Verdana" w:hAnsi="Verdana"/>
        <w:sz w:val="16"/>
      </w:rPr>
      <w:tab/>
    </w:r>
    <w:r>
      <w:rPr>
        <w:rFonts w:ascii="Verdana" w:hAnsi="Verdana"/>
        <w:sz w:val="16"/>
      </w:rPr>
      <w:tab/>
    </w: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00537B">
      <w:rPr>
        <w:rStyle w:val="PageNumber"/>
        <w:rFonts w:ascii="Verdana" w:hAnsi="Verdana"/>
        <w:noProof/>
        <w:sz w:val="16"/>
      </w:rPr>
      <w:t>2</w:t>
    </w:r>
    <w:r>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B499E" w14:textId="77777777" w:rsidR="00F71EC2" w:rsidRDefault="00F71EC2">
      <w:r>
        <w:separator/>
      </w:r>
    </w:p>
  </w:footnote>
  <w:footnote w:type="continuationSeparator" w:id="0">
    <w:p w14:paraId="36B9AE15" w14:textId="77777777" w:rsidR="00F71EC2" w:rsidRDefault="00F71E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B11C" w14:textId="15227A0A" w:rsidR="00680F7B" w:rsidRPr="00227B8E" w:rsidRDefault="00680F7B">
    <w:pPr>
      <w:pStyle w:val="Header"/>
      <w:rPr>
        <w:rFonts w:ascii="Verdana" w:hAnsi="Verdana"/>
        <w:sz w:val="18"/>
        <w:szCs w:val="18"/>
      </w:rPr>
    </w:pPr>
    <w:r w:rsidRPr="00227B8E">
      <w:rPr>
        <w:rFonts w:ascii="Verdana" w:hAnsi="Verdana"/>
        <w:sz w:val="18"/>
        <w:szCs w:val="18"/>
      </w:rPr>
      <w:fldChar w:fldCharType="begin"/>
    </w:r>
    <w:r w:rsidRPr="00227B8E">
      <w:rPr>
        <w:rFonts w:ascii="Verdana" w:hAnsi="Verdana"/>
        <w:sz w:val="18"/>
        <w:szCs w:val="18"/>
      </w:rPr>
      <w:instrText xml:space="preserve"> DATE \@ "M/d/yyyy" </w:instrText>
    </w:r>
    <w:r w:rsidRPr="00227B8E">
      <w:rPr>
        <w:rFonts w:ascii="Verdana" w:hAnsi="Verdana"/>
        <w:sz w:val="18"/>
        <w:szCs w:val="18"/>
      </w:rPr>
      <w:fldChar w:fldCharType="separate"/>
    </w:r>
    <w:r w:rsidR="00266726">
      <w:rPr>
        <w:rFonts w:ascii="Verdana" w:hAnsi="Verdana"/>
        <w:noProof/>
        <w:sz w:val="18"/>
        <w:szCs w:val="18"/>
      </w:rPr>
      <w:t>3/14/2016</w:t>
    </w:r>
    <w:r w:rsidRPr="00227B8E">
      <w:rPr>
        <w:rFonts w:ascii="Verdana" w:hAnsi="Verdana"/>
        <w:sz w:val="18"/>
        <w:szCs w:val="18"/>
      </w:rPr>
      <w:fldChar w:fldCharType="end"/>
    </w:r>
    <w:r w:rsidRPr="00227B8E">
      <w:rPr>
        <w:rFonts w:ascii="Verdana" w:hAnsi="Verdana"/>
        <w:sz w:val="18"/>
        <w:szCs w:val="18"/>
      </w:rPr>
      <w:t xml:space="preserve"> </w:t>
    </w:r>
    <w:r>
      <w:rPr>
        <w:rFonts w:ascii="Verdana" w:hAnsi="Verdana"/>
        <w:sz w:val="18"/>
        <w:szCs w:val="18"/>
      </w:rPr>
      <w:t>JavaScript II Syllabus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0E16"/>
    <w:multiLevelType w:val="hybridMultilevel"/>
    <w:tmpl w:val="3F02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53"/>
    <w:rsid w:val="0000537B"/>
    <w:rsid w:val="00024462"/>
    <w:rsid w:val="000368E0"/>
    <w:rsid w:val="0004500F"/>
    <w:rsid w:val="000465B1"/>
    <w:rsid w:val="00052CCC"/>
    <w:rsid w:val="00095465"/>
    <w:rsid w:val="000D74EE"/>
    <w:rsid w:val="000F6030"/>
    <w:rsid w:val="001114D1"/>
    <w:rsid w:val="00112C12"/>
    <w:rsid w:val="001524D6"/>
    <w:rsid w:val="001644B7"/>
    <w:rsid w:val="00164CB0"/>
    <w:rsid w:val="001A7169"/>
    <w:rsid w:val="001B421D"/>
    <w:rsid w:val="001E454D"/>
    <w:rsid w:val="001E578F"/>
    <w:rsid w:val="001E5E8B"/>
    <w:rsid w:val="00227B8E"/>
    <w:rsid w:val="002313E8"/>
    <w:rsid w:val="00237CAA"/>
    <w:rsid w:val="00266726"/>
    <w:rsid w:val="002F0DE8"/>
    <w:rsid w:val="002F5DC1"/>
    <w:rsid w:val="003055CC"/>
    <w:rsid w:val="00314448"/>
    <w:rsid w:val="00321FE5"/>
    <w:rsid w:val="0039521B"/>
    <w:rsid w:val="003C5BC4"/>
    <w:rsid w:val="004273F0"/>
    <w:rsid w:val="00470A15"/>
    <w:rsid w:val="00472C11"/>
    <w:rsid w:val="004A1530"/>
    <w:rsid w:val="004F6BDB"/>
    <w:rsid w:val="005025E3"/>
    <w:rsid w:val="005356F7"/>
    <w:rsid w:val="00545572"/>
    <w:rsid w:val="00550F60"/>
    <w:rsid w:val="00552E08"/>
    <w:rsid w:val="005C2830"/>
    <w:rsid w:val="005F39EB"/>
    <w:rsid w:val="00613AB2"/>
    <w:rsid w:val="00680F7B"/>
    <w:rsid w:val="00734727"/>
    <w:rsid w:val="0073654B"/>
    <w:rsid w:val="007D77BC"/>
    <w:rsid w:val="007E0FCA"/>
    <w:rsid w:val="007E2ECB"/>
    <w:rsid w:val="008042B2"/>
    <w:rsid w:val="00867499"/>
    <w:rsid w:val="00881768"/>
    <w:rsid w:val="00904133"/>
    <w:rsid w:val="00910400"/>
    <w:rsid w:val="009473B2"/>
    <w:rsid w:val="00950E11"/>
    <w:rsid w:val="00977E60"/>
    <w:rsid w:val="009C1CC4"/>
    <w:rsid w:val="00A37311"/>
    <w:rsid w:val="00A83C11"/>
    <w:rsid w:val="00AD0B58"/>
    <w:rsid w:val="00B038C2"/>
    <w:rsid w:val="00B178F6"/>
    <w:rsid w:val="00B42198"/>
    <w:rsid w:val="00B44CCD"/>
    <w:rsid w:val="00B66CA5"/>
    <w:rsid w:val="00BB1555"/>
    <w:rsid w:val="00BD389B"/>
    <w:rsid w:val="00BE55DA"/>
    <w:rsid w:val="00C519FB"/>
    <w:rsid w:val="00CC112D"/>
    <w:rsid w:val="00CF3092"/>
    <w:rsid w:val="00D06753"/>
    <w:rsid w:val="00D21321"/>
    <w:rsid w:val="00D40196"/>
    <w:rsid w:val="00D42381"/>
    <w:rsid w:val="00D97492"/>
    <w:rsid w:val="00DB7C13"/>
    <w:rsid w:val="00E00818"/>
    <w:rsid w:val="00E51E7C"/>
    <w:rsid w:val="00E66F3F"/>
    <w:rsid w:val="00E8511D"/>
    <w:rsid w:val="00E85129"/>
    <w:rsid w:val="00E86212"/>
    <w:rsid w:val="00E90222"/>
    <w:rsid w:val="00EE11CF"/>
    <w:rsid w:val="00F42583"/>
    <w:rsid w:val="00F71EC2"/>
    <w:rsid w:val="00F94EF7"/>
    <w:rsid w:val="00FE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A08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32"/>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spacing w:before="60" w:after="40"/>
      <w:outlineLvl w:val="3"/>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before="60" w:after="40"/>
    </w:pPr>
    <w:rPr>
      <w:rFonts w:ascii="Verdana" w:hAnsi="Verdana"/>
      <w:sz w:val="20"/>
    </w:rPr>
  </w:style>
  <w:style w:type="character" w:styleId="Hyperlink">
    <w:name w:val="Hyperlink"/>
    <w:rPr>
      <w:color w:val="0000FF"/>
      <w:u w:val="single"/>
    </w:rPr>
  </w:style>
  <w:style w:type="paragraph" w:customStyle="1" w:styleId="bullet">
    <w:name w:val="bullet"/>
    <w:basedOn w:val="Body"/>
    <w:pPr>
      <w:tabs>
        <w:tab w:val="left" w:pos="720"/>
      </w:tabs>
      <w:spacing w:before="40" w:after="20"/>
      <w:ind w:left="720" w:hanging="360"/>
    </w:pPr>
  </w:style>
  <w:style w:type="paragraph" w:customStyle="1" w:styleId="cellbody1">
    <w:name w:val="cellbody1"/>
    <w:basedOn w:val="Normal"/>
    <w:pPr>
      <w:spacing w:before="20" w:after="20"/>
    </w:pPr>
    <w:rPr>
      <w:rFonts w:ascii="Verdana" w:hAnsi="Verdan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ssionbullet">
    <w:name w:val="sessionbullet"/>
    <w:basedOn w:val="bullet"/>
    <w:pPr>
      <w:tabs>
        <w:tab w:val="clear" w:pos="720"/>
        <w:tab w:val="left" w:pos="1800"/>
      </w:tabs>
      <w:ind w:left="1800" w:hanging="1440"/>
    </w:pPr>
    <w:rPr>
      <w:color w:val="000000"/>
    </w:rPr>
  </w:style>
  <w:style w:type="paragraph" w:styleId="BalloonText">
    <w:name w:val="Balloon Text"/>
    <w:basedOn w:val="Normal"/>
    <w:link w:val="BalloonTextChar"/>
    <w:uiPriority w:val="99"/>
    <w:semiHidden/>
    <w:unhideWhenUsed/>
    <w:rsid w:val="005025E3"/>
    <w:rPr>
      <w:rFonts w:ascii="Tahoma" w:hAnsi="Tahoma" w:cs="Tahoma"/>
      <w:sz w:val="16"/>
      <w:szCs w:val="16"/>
    </w:rPr>
  </w:style>
  <w:style w:type="character" w:customStyle="1" w:styleId="BalloonTextChar">
    <w:name w:val="Balloon Text Char"/>
    <w:link w:val="BalloonText"/>
    <w:uiPriority w:val="99"/>
    <w:semiHidden/>
    <w:rsid w:val="005025E3"/>
    <w:rPr>
      <w:rFonts w:ascii="Tahoma" w:hAnsi="Tahoma" w:cs="Tahoma"/>
      <w:sz w:val="16"/>
      <w:szCs w:val="16"/>
    </w:rPr>
  </w:style>
  <w:style w:type="paragraph" w:customStyle="1" w:styleId="Default">
    <w:name w:val="Default"/>
    <w:rsid w:val="00E00818"/>
    <w:pPr>
      <w:widowControl w:val="0"/>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932899">
      <w:bodyDiv w:val="1"/>
      <w:marLeft w:val="0"/>
      <w:marRight w:val="0"/>
      <w:marTop w:val="0"/>
      <w:marBottom w:val="0"/>
      <w:divBdr>
        <w:top w:val="none" w:sz="0" w:space="0" w:color="auto"/>
        <w:left w:val="none" w:sz="0" w:space="0" w:color="auto"/>
        <w:bottom w:val="none" w:sz="0" w:space="0" w:color="auto"/>
        <w:right w:val="none" w:sz="0" w:space="0" w:color="auto"/>
      </w:divBdr>
    </w:div>
    <w:div w:id="1435440905">
      <w:bodyDiv w:val="1"/>
      <w:marLeft w:val="0"/>
      <w:marRight w:val="0"/>
      <w:marTop w:val="0"/>
      <w:marBottom w:val="0"/>
      <w:divBdr>
        <w:top w:val="none" w:sz="0" w:space="0" w:color="auto"/>
        <w:left w:val="none" w:sz="0" w:space="0" w:color="auto"/>
        <w:bottom w:val="none" w:sz="0" w:space="0" w:color="auto"/>
        <w:right w:val="none" w:sz="0" w:space="0" w:color="auto"/>
      </w:divBdr>
      <w:divsChild>
        <w:div w:id="1135871662">
          <w:marLeft w:val="0"/>
          <w:marRight w:val="0"/>
          <w:marTop w:val="0"/>
          <w:marBottom w:val="0"/>
          <w:divBdr>
            <w:top w:val="none" w:sz="0" w:space="0" w:color="auto"/>
            <w:left w:val="none" w:sz="0" w:space="0" w:color="auto"/>
            <w:bottom w:val="none" w:sz="0" w:space="0" w:color="auto"/>
            <w:right w:val="none" w:sz="0" w:space="0" w:color="auto"/>
          </w:divBdr>
          <w:divsChild>
            <w:div w:id="20640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7793">
      <w:bodyDiv w:val="1"/>
      <w:marLeft w:val="0"/>
      <w:marRight w:val="0"/>
      <w:marTop w:val="0"/>
      <w:marBottom w:val="0"/>
      <w:divBdr>
        <w:top w:val="none" w:sz="0" w:space="0" w:color="auto"/>
        <w:left w:val="none" w:sz="0" w:space="0" w:color="auto"/>
        <w:bottom w:val="none" w:sz="0" w:space="0" w:color="auto"/>
        <w:right w:val="none" w:sz="0" w:space="0" w:color="auto"/>
      </w:divBdr>
      <w:divsChild>
        <w:div w:id="238441631">
          <w:marLeft w:val="0"/>
          <w:marRight w:val="0"/>
          <w:marTop w:val="0"/>
          <w:marBottom w:val="0"/>
          <w:divBdr>
            <w:top w:val="none" w:sz="0" w:space="0" w:color="auto"/>
            <w:left w:val="none" w:sz="0" w:space="0" w:color="auto"/>
            <w:bottom w:val="none" w:sz="0" w:space="0" w:color="auto"/>
            <w:right w:val="none" w:sz="0" w:space="0" w:color="auto"/>
          </w:divBdr>
          <w:divsChild>
            <w:div w:id="13798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nformit.com/library/library.aspx?b=STY_JavaScript_24_hours"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955</Words>
  <Characters>5450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Toxicology Considerations in Clinical Trials Syllabus</vt:lpstr>
    </vt:vector>
  </TitlesOfParts>
  <Company>MindCastle Interactive</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Toxicology Considerations in Clinical Trials Syllabus</dc:title>
  <dc:creator>Artie Pajak</dc:creator>
  <cp:lastModifiedBy>krissecor@carling.onmicrosoft.com</cp:lastModifiedBy>
  <cp:revision>16</cp:revision>
  <cp:lastPrinted>2011-10-05T23:11:00Z</cp:lastPrinted>
  <dcterms:created xsi:type="dcterms:W3CDTF">2015-04-04T21:06:00Z</dcterms:created>
  <dcterms:modified xsi:type="dcterms:W3CDTF">2016-03-14T17:53:00Z</dcterms:modified>
</cp:coreProperties>
</file>